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23747" w14:textId="2BB9E761" w:rsidR="00C35024" w:rsidRPr="00616537" w:rsidRDefault="00616537">
      <w:pPr>
        <w:rPr>
          <w:b/>
          <w:bCs/>
        </w:rPr>
      </w:pPr>
      <w:r w:rsidRPr="00616537">
        <w:rPr>
          <w:b/>
          <w:bCs/>
        </w:rPr>
        <w:t>Rescues and Realism</w:t>
      </w:r>
      <w:r w:rsidR="00061A5E" w:rsidRPr="00616537">
        <w:rPr>
          <w:b/>
          <w:bCs/>
        </w:rPr>
        <w:t xml:space="preserve"> – Law Enforcement Training Academy</w:t>
      </w:r>
    </w:p>
    <w:p w14:paraId="532E60B4" w14:textId="5F81494B" w:rsidR="00061A5E" w:rsidRDefault="00061A5E">
      <w:r>
        <w:t xml:space="preserve">On </w:t>
      </w:r>
      <w:r w:rsidR="00616537">
        <w:t>the week of July 25th</w:t>
      </w:r>
      <w:r>
        <w:t>, ECO Recruits from the 23</w:t>
      </w:r>
      <w:r w:rsidRPr="00061A5E">
        <w:rPr>
          <w:vertAlign w:val="superscript"/>
        </w:rPr>
        <w:t>rd</w:t>
      </w:r>
      <w:r>
        <w:t xml:space="preserve"> Basic School</w:t>
      </w:r>
      <w:r w:rsidR="00616537">
        <w:t xml:space="preserve"> jumped-in to their 10th week of intense, realistic training. Recruits began the week</w:t>
      </w:r>
      <w:r>
        <w:t xml:space="preserve"> attend</w:t>
      </w:r>
      <w:r w:rsidR="00616537">
        <w:t>ing</w:t>
      </w:r>
      <w:r>
        <w:t xml:space="preserve"> a</w:t>
      </w:r>
      <w:r w:rsidR="00616537">
        <w:t xml:space="preserve"> two-day</w:t>
      </w:r>
      <w:r>
        <w:t xml:space="preserve"> Swift Water Rescue Training at the State Preparedness Training Center (SPTC)</w:t>
      </w:r>
      <w:r w:rsidR="00616537">
        <w:t xml:space="preserve"> which</w:t>
      </w:r>
      <w:r>
        <w:t xml:space="preserve"> introduced Recruits to the challenges of conducting rescue operations in flooded or moving water. The facilities at SPTC </w:t>
      </w:r>
      <w:r w:rsidR="00616537">
        <w:t>can</w:t>
      </w:r>
      <w:r>
        <w:t xml:space="preserve"> simulate a class-3 whitewater rapid river and a flooded town</w:t>
      </w:r>
      <w:r w:rsidR="00616537">
        <w:t>.</w:t>
      </w:r>
      <w:r>
        <w:t xml:space="preserve"> Recruits </w:t>
      </w:r>
      <w:r w:rsidR="00616537">
        <w:t>learned survival swimming, heaving line rescues, and finished the training with in-water rescue operations. Recruits returned to the academy and were greeted by ECOs from all over the state for reali</w:t>
      </w:r>
      <w:r w:rsidR="00460842">
        <w:t>ty</w:t>
      </w:r>
      <w:r w:rsidR="00616537">
        <w:t xml:space="preserve">-based training. The class worked through scenarios with ECO roll players based on events they are likely to experience in the field. </w:t>
      </w:r>
      <w:r w:rsidR="00075FC5">
        <w:t>Boxing and classroom study in Environmental Conservation Law rounded out the week as Recruits continue their specialized training.</w:t>
      </w:r>
    </w:p>
    <w:p w14:paraId="7DE5AF7D" w14:textId="1DCE1251" w:rsidR="006A3348" w:rsidRDefault="006A3348"/>
    <w:p w14:paraId="05A175E3" w14:textId="1E342B62" w:rsidR="007523B9" w:rsidRDefault="007523B9"/>
    <w:p w14:paraId="5270FEA1" w14:textId="42E6544C" w:rsidR="007523B9" w:rsidRDefault="007523B9">
      <w:r>
        <w:rPr>
          <w:noProof/>
        </w:rPr>
        <w:drawing>
          <wp:inline distT="0" distB="0" distL="0" distR="0" wp14:anchorId="28B98BD3" wp14:editId="612B615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CA5E" w14:textId="4C2C3B0F" w:rsidR="006F4308" w:rsidRDefault="006F4308"/>
    <w:p w14:paraId="57E29028" w14:textId="5C2DD023" w:rsidR="006F4308" w:rsidRDefault="006F4308">
      <w:r>
        <w:rPr>
          <w:noProof/>
        </w:rPr>
        <w:lastRenderedPageBreak/>
        <w:drawing>
          <wp:inline distT="0" distB="0" distL="0" distR="0" wp14:anchorId="5B53AEEE" wp14:editId="41AB36CB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6BFEE" w14:textId="064DF8E9" w:rsidR="009B39F0" w:rsidRDefault="009B39F0"/>
    <w:p w14:paraId="7852C840" w14:textId="5BC7D0F2" w:rsidR="009B39F0" w:rsidRDefault="009B39F0">
      <w:r>
        <w:rPr>
          <w:noProof/>
        </w:rPr>
        <w:lastRenderedPageBreak/>
        <w:drawing>
          <wp:inline distT="0" distB="0" distL="0" distR="0" wp14:anchorId="228D0E4E" wp14:editId="3BD5912D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A5E"/>
    <w:rsid w:val="00061A5E"/>
    <w:rsid w:val="00075FC5"/>
    <w:rsid w:val="00460842"/>
    <w:rsid w:val="00616537"/>
    <w:rsid w:val="006A3348"/>
    <w:rsid w:val="006F4308"/>
    <w:rsid w:val="007523B9"/>
    <w:rsid w:val="009B39F0"/>
    <w:rsid w:val="00C3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DBADE"/>
  <w15:chartTrackingRefBased/>
  <w15:docId w15:val="{A4B14044-F7C6-458C-8728-B0508863D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4115EB853B654A87A6595595FA5D46" ma:contentTypeVersion="12" ma:contentTypeDescription="Create a new document." ma:contentTypeScope="" ma:versionID="fad134a483bdadd66d6f2129afc84b5e">
  <xsd:schema xmlns:xsd="http://www.w3.org/2001/XMLSchema" xmlns:xs="http://www.w3.org/2001/XMLSchema" xmlns:p="http://schemas.microsoft.com/office/2006/metadata/properties" xmlns:ns2="8ab34077-a52b-4709-a9c2-be20d54c64c5" xmlns:ns3="c9e60429-3073-47a3-9bf8-27645aff9dc1" targetNamespace="http://schemas.microsoft.com/office/2006/metadata/properties" ma:root="true" ma:fieldsID="f8991384e6269818f9a9e2f8170932ea" ns2:_="" ns3:_="">
    <xsd:import namespace="8ab34077-a52b-4709-a9c2-be20d54c64c5"/>
    <xsd:import namespace="c9e60429-3073-47a3-9bf8-27645aff9d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34077-a52b-4709-a9c2-be20d54c6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39e25b7-0a97-41c9-a156-d5f3062356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60429-3073-47a3-9bf8-27645aff9dc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6314f4f-ac54-402f-a2ab-72d7e6f2634b}" ma:internalName="TaxCatchAll" ma:showField="CatchAllData" ma:web="c9e60429-3073-47a3-9bf8-27645aff9d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b34077-a52b-4709-a9c2-be20d54c64c5">
      <Terms xmlns="http://schemas.microsoft.com/office/infopath/2007/PartnerControls"/>
    </lcf76f155ced4ddcb4097134ff3c332f>
    <TaxCatchAll xmlns="c9e60429-3073-47a3-9bf8-27645aff9d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41A1A2-529F-42B9-A428-31A08F6FE4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b34077-a52b-4709-a9c2-be20d54c64c5"/>
    <ds:schemaRef ds:uri="c9e60429-3073-47a3-9bf8-27645aff9d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CE8EE9-4495-43F1-8447-0501C4147AE4}">
  <ds:schemaRefs>
    <ds:schemaRef ds:uri="http://schemas.microsoft.com/office/2006/metadata/properties"/>
    <ds:schemaRef ds:uri="http://schemas.microsoft.com/office/infopath/2007/PartnerControls"/>
    <ds:schemaRef ds:uri="8ab34077-a52b-4709-a9c2-be20d54c64c5"/>
    <ds:schemaRef ds:uri="c9e60429-3073-47a3-9bf8-27645aff9dc1"/>
  </ds:schemaRefs>
</ds:datastoreItem>
</file>

<file path=customXml/itemProps3.xml><?xml version="1.0" encoding="utf-8"?>
<ds:datastoreItem xmlns:ds="http://schemas.openxmlformats.org/officeDocument/2006/customXml" ds:itemID="{A074A47F-B011-4300-9AE1-41C076EB5A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Goonan, Christopher P (DEC)</dc:creator>
  <cp:keywords/>
  <dc:description/>
  <cp:lastModifiedBy>Gillis, Brian P (DEC)</cp:lastModifiedBy>
  <cp:revision>2</cp:revision>
  <dcterms:created xsi:type="dcterms:W3CDTF">2022-08-03T12:53:00Z</dcterms:created>
  <dcterms:modified xsi:type="dcterms:W3CDTF">2022-08-03T12:53:00Z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0x010100804115EB853B654A87A6595595FA5D46</vt:lpwstr>
  </property>
</Properties>
</file>